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別記第４号様式</w:t>
      </w:r>
    </w:p>
    <w:p>
      <w:pPr>
        <w:pStyle w:val="0"/>
        <w:ind w:left="280" w:hanging="280" w:hangingChars="100"/>
        <w:jc w:val="center"/>
        <w:rPr>
          <w:rFonts w:hint="eastAsia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入　札　書（財産３用）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  <w:u w:val="single" w:color="auto"/>
        </w:rPr>
        <w:t>物件番号　　　　　　　　　　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  <w:u w:val="single" w:color="auto"/>
        </w:rPr>
        <w:t>所在地　　　　　　　　　　　　　　　　　　　　　　　　　　　　　　　　　　　　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-242" w:tblpY="210"/>
        <w:tblOverlap w:val="never"/>
        <w:tblW w:w="9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8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21"/>
      </w:tblGrid>
      <w:tr>
        <w:trPr>
          <w:trHeight w:val="1166" w:hRule="atLeast"/>
        </w:trPr>
        <w:tc>
          <w:tcPr>
            <w:tcW w:w="1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入札金額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　十億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億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千万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百万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十万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千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百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十</w:t>
            </w:r>
          </w:p>
        </w:tc>
        <w:tc>
          <w:tcPr>
            <w:tcW w:w="72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円</w:t>
            </w:r>
          </w:p>
        </w:tc>
      </w:tr>
    </w:tbl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left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中標津町の示す関係書類記載事項、物件概要及び現況についてすべて承諾の上、上記金額のとおり入札します。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令和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　　　年　　月　　日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（入札者）住所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氏名又は名称</w:t>
      </w:r>
    </w:p>
    <w:p>
      <w:pPr>
        <w:pStyle w:val="0"/>
        <w:ind w:left="210" w:leftChars="100" w:firstLine="2310" w:firstLineChars="1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及び代表者名　　　　　　　　　　　　　　　　　　㊞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（代理人）住所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氏名　　　　　　　　　　　　　　　　　　　　　　㊞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中標津町長　様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（注意）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入札金額の記入は算用数字を使用し、金額の前に「￥」を記入してください。</w:t>
      </w: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２　代理人による入札の場合は、入札者の住所、氏名の記載のほかに、代理人の住所、氏名の記載及び押印と、委任状の提出が必要です。記載する住所、氏名及び代理人が押印する印鑑は、委任状に記載及び押印されたものと同一にしてくださ</w:t>
      </w:r>
      <w:r>
        <w:rPr>
          <w:rFonts w:hint="eastAsia" w:ascii="ＭＳ 明朝" w:hAnsi="ＭＳ 明朝" w:eastAsia="ＭＳ 明朝"/>
        </w:rPr>
        <w:t>い。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282</Characters>
  <Application>JUST Note</Application>
  <Lines>40</Lines>
  <Paragraphs>26</Paragraphs>
  <CharactersWithSpaces>421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 健哉</dc:creator>
  <cp:lastModifiedBy>池田 健哉</cp:lastModifiedBy>
  <cp:lastPrinted>2025-08-26T01:37:02Z</cp:lastPrinted>
  <dcterms:created xsi:type="dcterms:W3CDTF">2025-08-26T01:30:00Z</dcterms:created>
  <dcterms:modified xsi:type="dcterms:W3CDTF">2025-08-26T01:32:46Z</dcterms:modified>
  <cp:revision>0</cp:revision>
</cp:coreProperties>
</file>